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8D" w:rsidRPr="00D02C3C" w:rsidRDefault="0036638D" w:rsidP="00906D61">
      <w:pPr>
        <w:pStyle w:val="Prrafodelista"/>
        <w:widowControl w:val="0"/>
        <w:ind w:right="-2"/>
        <w:jc w:val="both"/>
        <w:rPr>
          <w:rFonts w:eastAsia="Calibri" w:cs="Arial"/>
          <w:szCs w:val="24"/>
          <w:lang w:eastAsia="en-US"/>
        </w:rPr>
      </w:pPr>
    </w:p>
    <w:p w:rsidR="0036638D" w:rsidRPr="00D02C3C" w:rsidRDefault="0036638D" w:rsidP="00906D61">
      <w:pPr>
        <w:pStyle w:val="Prrafodelista"/>
        <w:widowControl w:val="0"/>
        <w:ind w:right="-2"/>
        <w:jc w:val="both"/>
        <w:rPr>
          <w:rFonts w:eastAsia="Calibri" w:cs="Arial"/>
          <w:szCs w:val="24"/>
          <w:lang w:eastAsia="en-US"/>
        </w:rPr>
      </w:pPr>
    </w:p>
    <w:p w:rsidR="00776B71" w:rsidRPr="00285ADB" w:rsidRDefault="00776B71" w:rsidP="00776B71">
      <w:pPr>
        <w:widowControl w:val="0"/>
        <w:tabs>
          <w:tab w:val="center" w:pos="4513"/>
        </w:tabs>
        <w:jc w:val="center"/>
        <w:rPr>
          <w:szCs w:val="24"/>
        </w:rPr>
      </w:pPr>
      <w:r w:rsidRPr="00285ADB">
        <w:rPr>
          <w:szCs w:val="24"/>
        </w:rPr>
        <w:t>AL PLE DE</w:t>
      </w:r>
      <w:r>
        <w:rPr>
          <w:szCs w:val="24"/>
        </w:rPr>
        <w:t xml:space="preserve"> </w:t>
      </w:r>
      <w:r w:rsidRPr="00285ADB">
        <w:rPr>
          <w:szCs w:val="24"/>
        </w:rPr>
        <w:t>L</w:t>
      </w:r>
      <w:r>
        <w:rPr>
          <w:szCs w:val="24"/>
        </w:rPr>
        <w:t>’AJUNTAMENT DE .........</w:t>
      </w:r>
    </w:p>
    <w:p w:rsidR="0036638D" w:rsidRPr="00D02C3C" w:rsidRDefault="0036638D" w:rsidP="00776B71">
      <w:pPr>
        <w:pStyle w:val="Prrafodelista"/>
        <w:widowControl w:val="0"/>
        <w:tabs>
          <w:tab w:val="left" w:pos="7254"/>
        </w:tabs>
        <w:ind w:right="-2"/>
        <w:jc w:val="center"/>
        <w:rPr>
          <w:rFonts w:eastAsia="Calibri" w:cs="Arial"/>
          <w:szCs w:val="24"/>
          <w:lang w:eastAsia="en-US"/>
        </w:rPr>
      </w:pPr>
    </w:p>
    <w:p w:rsidR="00D65A2E" w:rsidRDefault="00D65A2E" w:rsidP="00D65A2E">
      <w:pPr>
        <w:jc w:val="both"/>
      </w:pPr>
    </w:p>
    <w:p w:rsidR="00D65A2E" w:rsidRDefault="00D65A2E" w:rsidP="00D65A2E">
      <w:pPr>
        <w:jc w:val="both"/>
        <w:rPr>
          <w:lang w:eastAsia="es-ES"/>
        </w:rPr>
      </w:pPr>
      <w:r>
        <w:rPr>
          <w:lang w:eastAsia="es-ES"/>
        </w:rPr>
        <w:t>Atès que l’art. 153 del decret 179/1995, de 13 de juny, pel qual s’aprova el Reglament d’obres, activitats i serveis del ens locals, estableix que els ens locals tenen plena potestat per crear, modificar i suprimir els serveis de la seva competència, d’acord amb la legislació vigent;</w:t>
      </w:r>
    </w:p>
    <w:p w:rsidR="00D65A2E" w:rsidRDefault="00D65A2E" w:rsidP="00D65A2E">
      <w:pPr>
        <w:jc w:val="both"/>
      </w:pPr>
    </w:p>
    <w:p w:rsidR="00D65A2E" w:rsidRDefault="00D65A2E" w:rsidP="00D65A2E">
      <w:pPr>
        <w:jc w:val="both"/>
        <w:rPr>
          <w:spacing w:val="2"/>
          <w:lang w:eastAsia="en-US"/>
        </w:rPr>
      </w:pPr>
      <w:r>
        <w:t>Vist que els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t. </w:t>
      </w:r>
      <w:r>
        <w:rPr>
          <w:spacing w:val="1"/>
        </w:rPr>
        <w:t xml:space="preserve">25 i 28 </w:t>
      </w:r>
      <w:r>
        <w:rPr>
          <w:spacing w:val="-3"/>
        </w:rPr>
        <w:t>d</w:t>
      </w:r>
      <w:r>
        <w:t>el Decret legislatiu 4/2003, de 4 de novembre, pel qual s’aprova el Text refós de la Llei de l’organització comarcal de Catalunya atri</w:t>
      </w:r>
      <w:r>
        <w:rPr>
          <w:spacing w:val="-1"/>
        </w:rPr>
        <w:t>bu</w:t>
      </w:r>
      <w:r>
        <w:t>eix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t>als consells comarcals la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>e</w:t>
      </w:r>
      <w:r>
        <w:rPr>
          <w:spacing w:val="-2"/>
        </w:rPr>
        <w:t>t</w:t>
      </w:r>
      <w:r>
        <w:t>ència</w:t>
      </w:r>
      <w:r>
        <w:rPr>
          <w:spacing w:val="2"/>
        </w:rPr>
        <w:t xml:space="preserve"> en matèria d’assistència i cooperació als municipis;</w:t>
      </w:r>
    </w:p>
    <w:p w:rsidR="00D65A2E" w:rsidRDefault="00D65A2E" w:rsidP="00D65A2E">
      <w:pPr>
        <w:jc w:val="both"/>
      </w:pPr>
    </w:p>
    <w:p w:rsidR="00D65A2E" w:rsidRDefault="00D65A2E" w:rsidP="00D65A2E">
      <w:pPr>
        <w:jc w:val="both"/>
        <w:rPr>
          <w:lang w:eastAsia="en-US"/>
        </w:rPr>
      </w:pPr>
      <w:r>
        <w:t xml:space="preserve">Vist que el </w:t>
      </w:r>
      <w:r>
        <w:rPr>
          <w:spacing w:val="1"/>
        </w:rPr>
        <w:t>P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1"/>
        </w:rPr>
        <w:t>v</w:t>
      </w:r>
      <w:r>
        <w:t>eis</w:t>
      </w:r>
      <w:r>
        <w:rPr>
          <w:spacing w:val="-4"/>
        </w:rPr>
        <w:t xml:space="preserve"> d’assistència jurídica en matèria de contractació pública als municipis de la comarca del Gironès </w:t>
      </w:r>
      <w:r>
        <w:t>determina els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</w:t>
      </w:r>
      <w:r>
        <w:t>eis</w:t>
      </w:r>
      <w:r>
        <w:rPr>
          <w:spacing w:val="-4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4"/>
        </w:rPr>
        <w:t xml:space="preserve"> </w:t>
      </w:r>
      <w:r>
        <w:t>s’</w:t>
      </w:r>
      <w:r>
        <w:rPr>
          <w:spacing w:val="1"/>
        </w:rPr>
        <w:t>o</w:t>
      </w:r>
      <w:r>
        <w:rPr>
          <w:spacing w:val="-3"/>
        </w:rPr>
        <w:t>f</w:t>
      </w:r>
      <w:r>
        <w:t>ere</w:t>
      </w:r>
      <w:r>
        <w:rPr>
          <w:spacing w:val="-2"/>
        </w:rPr>
        <w:t>i</w:t>
      </w:r>
      <w:r>
        <w:t>x</w:t>
      </w:r>
      <w:r>
        <w:rPr>
          <w:spacing w:val="1"/>
        </w:rPr>
        <w:t>e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 xml:space="preserve">ajuntaments </w:t>
      </w:r>
      <w:r>
        <w:rPr>
          <w:spacing w:val="-1"/>
        </w:rPr>
        <w:t>b</w:t>
      </w:r>
      <w:r>
        <w:t>enefic</w:t>
      </w:r>
      <w:r>
        <w:rPr>
          <w:spacing w:val="-3"/>
        </w:rPr>
        <w:t>ia</w:t>
      </w:r>
      <w:r>
        <w:t>ris,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 realitzac</w:t>
      </w:r>
      <w:r>
        <w:rPr>
          <w:spacing w:val="-1"/>
        </w:rPr>
        <w:t>i</w:t>
      </w:r>
      <w:r>
        <w:t>ó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s</w:t>
      </w:r>
      <w:r>
        <w:t>er</w:t>
      </w:r>
      <w:r>
        <w:rPr>
          <w:spacing w:val="-1"/>
        </w:rPr>
        <w:t>v</w:t>
      </w:r>
      <w:r>
        <w:t>ei,</w:t>
      </w:r>
      <w:r>
        <w:rPr>
          <w:spacing w:val="-1"/>
        </w:rPr>
        <w:t xml:space="preserve"> </w:t>
      </w:r>
      <w:r>
        <w:t>el p</w:t>
      </w:r>
      <w:r>
        <w:rPr>
          <w:spacing w:val="-3"/>
        </w:rPr>
        <w:t>r</w:t>
      </w:r>
      <w:r>
        <w:rPr>
          <w:spacing w:val="1"/>
        </w:rPr>
        <w:t>o</w:t>
      </w:r>
      <w:r>
        <w:t>ced</w:t>
      </w:r>
      <w:r>
        <w:rPr>
          <w:spacing w:val="-3"/>
        </w:rPr>
        <w:t>i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t>l</w:t>
      </w:r>
      <w:r>
        <w:rPr>
          <w:spacing w:val="-1"/>
        </w:rPr>
        <w:t>·</w:t>
      </w:r>
      <w:r>
        <w:t>licitud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la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1"/>
        </w:rPr>
        <w:t>s</w:t>
      </w:r>
      <w:r>
        <w:t>s</w:t>
      </w:r>
      <w:r>
        <w:rPr>
          <w:spacing w:val="-3"/>
        </w:rPr>
        <w:t>i</w:t>
      </w:r>
      <w:r>
        <w:t>ó</w:t>
      </w:r>
      <w:r>
        <w:rPr>
          <w:spacing w:val="1"/>
        </w:rPr>
        <w:t xml:space="preserve"> </w:t>
      </w:r>
      <w:r>
        <w:rPr>
          <w:spacing w:val="-3"/>
        </w:rPr>
        <w:t>d’aquest servei</w:t>
      </w:r>
      <w:r>
        <w:t>;</w:t>
      </w:r>
    </w:p>
    <w:p w:rsidR="00D65A2E" w:rsidRDefault="00D65A2E" w:rsidP="00D65A2E">
      <w:pPr>
        <w:jc w:val="both"/>
      </w:pPr>
    </w:p>
    <w:p w:rsidR="00D65A2E" w:rsidRDefault="00D65A2E" w:rsidP="00D65A2E">
      <w:pPr>
        <w:jc w:val="both"/>
      </w:pPr>
      <w:r>
        <w:t xml:space="preserve">Atès que és d’interès d’aquest ajuntament adherir-se al </w:t>
      </w:r>
      <w:r>
        <w:rPr>
          <w:spacing w:val="1"/>
        </w:rPr>
        <w:t>P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1"/>
        </w:rPr>
        <w:t>v</w:t>
      </w:r>
      <w:r>
        <w:t>eis</w:t>
      </w:r>
      <w:r>
        <w:rPr>
          <w:spacing w:val="-4"/>
        </w:rPr>
        <w:t xml:space="preserve"> d’assistència jurídica en matèria de contractació pública als municipis de la comarca del Gironès;</w:t>
      </w:r>
    </w:p>
    <w:p w:rsidR="00D65A2E" w:rsidRDefault="00D65A2E" w:rsidP="00D65A2E">
      <w:pPr>
        <w:jc w:val="both"/>
      </w:pPr>
    </w:p>
    <w:p w:rsidR="00D65A2E" w:rsidRDefault="00D65A2E" w:rsidP="00D65A2E">
      <w:pPr>
        <w:jc w:val="both"/>
      </w:pPr>
      <w:r>
        <w:t>..............</w:t>
      </w:r>
    </w:p>
    <w:p w:rsidR="00D65A2E" w:rsidRDefault="00D65A2E" w:rsidP="00D65A2E">
      <w:pPr>
        <w:jc w:val="both"/>
      </w:pPr>
    </w:p>
    <w:p w:rsidR="00776B71" w:rsidRDefault="00776B71" w:rsidP="00776B71">
      <w:pPr>
        <w:widowControl w:val="0"/>
        <w:jc w:val="both"/>
        <w:rPr>
          <w:szCs w:val="24"/>
        </w:rPr>
      </w:pPr>
      <w:r>
        <w:rPr>
          <w:szCs w:val="24"/>
        </w:rPr>
        <w:t>En la seva virtut, ................................ s’eleva</w:t>
      </w:r>
      <w:r w:rsidRPr="00285ADB">
        <w:rPr>
          <w:szCs w:val="24"/>
        </w:rPr>
        <w:t xml:space="preserve"> al </w:t>
      </w:r>
      <w:r>
        <w:rPr>
          <w:szCs w:val="24"/>
        </w:rPr>
        <w:t>p</w:t>
      </w:r>
      <w:r w:rsidRPr="00285ADB">
        <w:rPr>
          <w:szCs w:val="24"/>
        </w:rPr>
        <w:t>le de</w:t>
      </w:r>
      <w:r>
        <w:rPr>
          <w:szCs w:val="24"/>
        </w:rPr>
        <w:t xml:space="preserve"> </w:t>
      </w:r>
      <w:r w:rsidRPr="00285ADB">
        <w:rPr>
          <w:szCs w:val="24"/>
        </w:rPr>
        <w:t>l</w:t>
      </w:r>
      <w:r>
        <w:rPr>
          <w:szCs w:val="24"/>
        </w:rPr>
        <w:t xml:space="preserve">’Ajuntament de ............... </w:t>
      </w:r>
      <w:r w:rsidRPr="00285ADB">
        <w:rPr>
          <w:szCs w:val="24"/>
        </w:rPr>
        <w:t>l’acord següent:</w:t>
      </w:r>
    </w:p>
    <w:p w:rsidR="00776B71" w:rsidRPr="00285ADB" w:rsidRDefault="00776B71" w:rsidP="00776B71">
      <w:pPr>
        <w:widowControl w:val="0"/>
        <w:jc w:val="both"/>
        <w:rPr>
          <w:szCs w:val="24"/>
        </w:rPr>
      </w:pPr>
    </w:p>
    <w:p w:rsidR="00D65A2E" w:rsidRDefault="0008712E" w:rsidP="006C0DF5">
      <w:pPr>
        <w:autoSpaceDE w:val="0"/>
        <w:autoSpaceDN w:val="0"/>
        <w:ind w:left="1416" w:hanging="1416"/>
        <w:jc w:val="both"/>
        <w:rPr>
          <w:color w:val="000000"/>
        </w:rPr>
      </w:pPr>
      <w:r>
        <w:rPr>
          <w:b/>
          <w:bCs/>
          <w:color w:val="000000"/>
        </w:rPr>
        <w:t>Primer.</w:t>
      </w:r>
      <w:r w:rsidR="006C0DF5">
        <w:rPr>
          <w:b/>
          <w:bCs/>
          <w:color w:val="000000"/>
        </w:rPr>
        <w:tab/>
      </w:r>
      <w:r w:rsidR="00D65A2E">
        <w:rPr>
          <w:color w:val="000000"/>
        </w:rPr>
        <w:t>A</w:t>
      </w:r>
      <w:r w:rsidR="00D65A2E">
        <w:t xml:space="preserve">provar l'adhesió de l’Ajuntament de ............... al </w:t>
      </w:r>
      <w:r w:rsidR="00D65A2E">
        <w:rPr>
          <w:spacing w:val="1"/>
        </w:rPr>
        <w:t>P</w:t>
      </w:r>
      <w:r w:rsidR="00D65A2E">
        <w:t>la</w:t>
      </w:r>
      <w:r w:rsidR="00D65A2E">
        <w:rPr>
          <w:spacing w:val="-5"/>
        </w:rPr>
        <w:t xml:space="preserve"> </w:t>
      </w:r>
      <w:r w:rsidR="00D65A2E">
        <w:rPr>
          <w:spacing w:val="-1"/>
        </w:rPr>
        <w:t>d</w:t>
      </w:r>
      <w:r w:rsidR="00D65A2E">
        <w:t>e</w:t>
      </w:r>
      <w:r w:rsidR="00D65A2E">
        <w:rPr>
          <w:spacing w:val="-4"/>
        </w:rPr>
        <w:t xml:space="preserve"> </w:t>
      </w:r>
      <w:r w:rsidR="00D65A2E">
        <w:rPr>
          <w:spacing w:val="-2"/>
        </w:rPr>
        <w:t>s</w:t>
      </w:r>
      <w:r w:rsidR="00D65A2E">
        <w:t>er</w:t>
      </w:r>
      <w:r w:rsidR="00D65A2E">
        <w:rPr>
          <w:spacing w:val="-1"/>
        </w:rPr>
        <w:t>v</w:t>
      </w:r>
      <w:r w:rsidR="00D65A2E">
        <w:t>eis</w:t>
      </w:r>
      <w:r w:rsidR="00D65A2E">
        <w:rPr>
          <w:spacing w:val="-4"/>
        </w:rPr>
        <w:t xml:space="preserve"> d’assistència jurídica en matèria de contractació pública als municipis de la comarca del Gironès</w:t>
      </w:r>
      <w:r w:rsidR="00D65A2E">
        <w:t>.</w:t>
      </w:r>
    </w:p>
    <w:p w:rsidR="00D65A2E" w:rsidRDefault="00D65A2E" w:rsidP="00D65A2E">
      <w:pPr>
        <w:autoSpaceDE w:val="0"/>
        <w:autoSpaceDN w:val="0"/>
        <w:ind w:left="1440" w:hanging="1440"/>
        <w:jc w:val="both"/>
        <w:rPr>
          <w:color w:val="000000"/>
        </w:rPr>
      </w:pPr>
    </w:p>
    <w:p w:rsidR="00D65A2E" w:rsidRDefault="00D65A2E" w:rsidP="006C0DF5">
      <w:pPr>
        <w:tabs>
          <w:tab w:val="left" w:pos="993"/>
        </w:tabs>
        <w:ind w:left="1416" w:hanging="1416"/>
        <w:jc w:val="both"/>
        <w:rPr>
          <w:lang w:val="es-ES"/>
        </w:rPr>
      </w:pPr>
      <w:r>
        <w:rPr>
          <w:b/>
          <w:bCs/>
        </w:rPr>
        <w:t>Segon.</w:t>
      </w:r>
      <w:r w:rsidR="006C0DF5">
        <w:tab/>
      </w:r>
      <w:r w:rsidR="006C0DF5">
        <w:tab/>
      </w:r>
      <w:r>
        <w:t xml:space="preserve">Comunicar aquest acord </w:t>
      </w:r>
      <w:r>
        <w:rPr>
          <w:lang w:val="es-ES_tradnl"/>
        </w:rPr>
        <w:t>a</w:t>
      </w:r>
      <w:r>
        <w:t>l Consell Comarcal del Gironès.</w:t>
      </w:r>
    </w:p>
    <w:p w:rsidR="00D65A2E" w:rsidRDefault="00D65A2E" w:rsidP="00D65A2E">
      <w:pPr>
        <w:ind w:left="1416" w:hanging="1416"/>
        <w:jc w:val="both"/>
      </w:pPr>
    </w:p>
    <w:p w:rsidR="00D65A2E" w:rsidRDefault="0008712E" w:rsidP="006C0DF5">
      <w:pPr>
        <w:ind w:left="1416" w:hanging="1416"/>
        <w:jc w:val="both"/>
      </w:pPr>
      <w:r>
        <w:rPr>
          <w:b/>
          <w:bCs/>
        </w:rPr>
        <w:t>Tercer.</w:t>
      </w:r>
      <w:r w:rsidR="006C0DF5">
        <w:rPr>
          <w:b/>
          <w:bCs/>
        </w:rPr>
        <w:tab/>
      </w:r>
      <w:r w:rsidR="00D65A2E">
        <w:t>Facultar l’alcaldia-presidència de l’Ajuntament de ......</w:t>
      </w:r>
      <w:r>
        <w:t xml:space="preserve">......... per a la signatura de </w:t>
      </w:r>
      <w:r w:rsidR="00D65A2E">
        <w:t>quants documents siguin necessaris per a l’execució d'aquest acord.</w:t>
      </w:r>
    </w:p>
    <w:p w:rsidR="006C0DF5" w:rsidRDefault="006C0DF5" w:rsidP="00776B71">
      <w:pPr>
        <w:widowControl w:val="0"/>
        <w:ind w:left="1418" w:hanging="1418"/>
        <w:jc w:val="both"/>
        <w:rPr>
          <w:rFonts w:cs="Arial"/>
          <w:szCs w:val="24"/>
        </w:rPr>
      </w:pPr>
    </w:p>
    <w:p w:rsidR="006C0DF5" w:rsidRDefault="006C0DF5" w:rsidP="00776B71">
      <w:pPr>
        <w:widowControl w:val="0"/>
        <w:ind w:left="1418" w:hanging="1418"/>
        <w:jc w:val="both"/>
        <w:rPr>
          <w:rFonts w:cs="Arial"/>
          <w:szCs w:val="24"/>
        </w:rPr>
      </w:pPr>
    </w:p>
    <w:p w:rsidR="00776B71" w:rsidRPr="00285ADB" w:rsidRDefault="00776B71" w:rsidP="006A363D">
      <w:pPr>
        <w:widowControl w:val="0"/>
        <w:ind w:left="1418" w:hanging="1418"/>
        <w:jc w:val="both"/>
        <w:rPr>
          <w:rFonts w:cs="Arial"/>
          <w:szCs w:val="24"/>
        </w:rPr>
      </w:pPr>
      <w:r w:rsidRPr="00285ADB">
        <w:rPr>
          <w:rFonts w:cs="Arial"/>
          <w:szCs w:val="24"/>
        </w:rPr>
        <w:t>No obstant això, el ple resoldrà el que cregui més oportú.</w:t>
      </w:r>
    </w:p>
    <w:sectPr w:rsidR="00776B71" w:rsidRPr="00285ADB" w:rsidSect="00FD2156">
      <w:headerReference w:type="default" r:id="rId8"/>
      <w:footerReference w:type="default" r:id="rId9"/>
      <w:type w:val="continuous"/>
      <w:pgSz w:w="11920" w:h="16840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EB" w:rsidRDefault="00B37FEB" w:rsidP="002B63D1">
      <w:r>
        <w:separator/>
      </w:r>
    </w:p>
  </w:endnote>
  <w:endnote w:type="continuationSeparator" w:id="0">
    <w:p w:rsidR="00B37FEB" w:rsidRDefault="00B37FEB" w:rsidP="002B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4305397"/>
      <w:docPartObj>
        <w:docPartGallery w:val="Page Numbers (Bottom of Page)"/>
        <w:docPartUnique/>
      </w:docPartObj>
    </w:sdtPr>
    <w:sdtContent>
      <w:p w:rsidR="002C290D" w:rsidRDefault="000C603A">
        <w:pPr>
          <w:pStyle w:val="Piedepgina"/>
          <w:jc w:val="right"/>
        </w:pPr>
        <w:r w:rsidRPr="00C8065B">
          <w:rPr>
            <w:sz w:val="16"/>
            <w:szCs w:val="16"/>
          </w:rPr>
          <w:fldChar w:fldCharType="begin"/>
        </w:r>
        <w:r w:rsidR="002C290D" w:rsidRPr="00C8065B">
          <w:rPr>
            <w:sz w:val="16"/>
            <w:szCs w:val="16"/>
          </w:rPr>
          <w:instrText>PAGE   \* MERGEFORMAT</w:instrText>
        </w:r>
        <w:r w:rsidRPr="00C8065B">
          <w:rPr>
            <w:sz w:val="16"/>
            <w:szCs w:val="16"/>
          </w:rPr>
          <w:fldChar w:fldCharType="separate"/>
        </w:r>
        <w:r w:rsidR="006A363D">
          <w:rPr>
            <w:noProof/>
            <w:sz w:val="16"/>
            <w:szCs w:val="16"/>
          </w:rPr>
          <w:t>1</w:t>
        </w:r>
        <w:r w:rsidRPr="00C8065B">
          <w:rPr>
            <w:sz w:val="16"/>
            <w:szCs w:val="16"/>
          </w:rPr>
          <w:fldChar w:fldCharType="end"/>
        </w:r>
      </w:p>
    </w:sdtContent>
  </w:sdt>
  <w:p w:rsidR="002C290D" w:rsidRPr="0049524E" w:rsidRDefault="002C290D" w:rsidP="00C8065B">
    <w:pPr>
      <w:pStyle w:val="Piedepgina"/>
      <w:jc w:val="center"/>
      <w:rPr>
        <w:rFonts w:ascii="Verdana" w:hAnsi="Verdana" w:cs="Arial"/>
        <w:sz w:val="12"/>
        <w:szCs w:val="12"/>
      </w:rPr>
    </w:pPr>
    <w:r w:rsidRPr="0049524E">
      <w:rPr>
        <w:rFonts w:ascii="Verdana" w:hAnsi="Verdana" w:cs="Arial"/>
        <w:sz w:val="12"/>
        <w:szCs w:val="12"/>
      </w:rPr>
      <w:t xml:space="preserve">C/ Riera de Mus, 1 A - Tel. 972 21 32 62 - Fax 972 21 35 73 - 17003 </w:t>
    </w:r>
    <w:r w:rsidRPr="0049524E">
      <w:rPr>
        <w:rFonts w:ascii="Verdana" w:hAnsi="Verdana" w:cs="Arial"/>
        <w:b/>
        <w:sz w:val="12"/>
        <w:szCs w:val="12"/>
      </w:rPr>
      <w:t>GIRONA</w:t>
    </w:r>
    <w:r w:rsidRPr="0049524E">
      <w:rPr>
        <w:rFonts w:ascii="Verdana" w:hAnsi="Verdana" w:cs="Arial"/>
        <w:sz w:val="12"/>
        <w:szCs w:val="12"/>
      </w:rPr>
      <w:t xml:space="preserve"> - www.girones.cat - E-mail: info@girones.cat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EB" w:rsidRDefault="00B37FEB" w:rsidP="002B63D1">
      <w:r>
        <w:separator/>
      </w:r>
    </w:p>
  </w:footnote>
  <w:footnote w:type="continuationSeparator" w:id="0">
    <w:p w:rsidR="00B37FEB" w:rsidRDefault="00B37FEB" w:rsidP="002B6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0D" w:rsidRDefault="002C290D" w:rsidP="00D552F4">
    <w:pPr>
      <w:pStyle w:val="Encabezado"/>
      <w:ind w:left="-709"/>
    </w:pPr>
    <w:r>
      <w:rPr>
        <w:noProof/>
        <w:lang w:val="es-ES" w:eastAsia="es-ES"/>
      </w:rPr>
      <w:drawing>
        <wp:inline distT="0" distB="0" distL="0" distR="0">
          <wp:extent cx="1953260" cy="621665"/>
          <wp:effectExtent l="19050" t="0" r="0" b="0"/>
          <wp:docPr id="2" name="Imagen 2" descr="Consell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ell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290D" w:rsidRDefault="002C29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568"/>
    <w:multiLevelType w:val="hybridMultilevel"/>
    <w:tmpl w:val="D214DE20"/>
    <w:lvl w:ilvl="0" w:tplc="C9566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BC"/>
    <w:multiLevelType w:val="hybridMultilevel"/>
    <w:tmpl w:val="C46CF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D06"/>
    <w:multiLevelType w:val="hybridMultilevel"/>
    <w:tmpl w:val="72907652"/>
    <w:lvl w:ilvl="0" w:tplc="9B9414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4407B"/>
    <w:multiLevelType w:val="hybridMultilevel"/>
    <w:tmpl w:val="713453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17D9"/>
    <w:multiLevelType w:val="hybridMultilevel"/>
    <w:tmpl w:val="CDB8A4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B6EDF"/>
    <w:multiLevelType w:val="hybridMultilevel"/>
    <w:tmpl w:val="7ED2C1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5197"/>
    <w:multiLevelType w:val="hybridMultilevel"/>
    <w:tmpl w:val="CFE88B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02256"/>
    <w:multiLevelType w:val="hybridMultilevel"/>
    <w:tmpl w:val="10943990"/>
    <w:lvl w:ilvl="0" w:tplc="AF8E560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E7162"/>
    <w:multiLevelType w:val="hybridMultilevel"/>
    <w:tmpl w:val="8A488E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1F58F7"/>
    <w:multiLevelType w:val="hybridMultilevel"/>
    <w:tmpl w:val="3EB2AAFA"/>
    <w:lvl w:ilvl="0" w:tplc="4E9E74B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43D1A"/>
    <w:multiLevelType w:val="hybridMultilevel"/>
    <w:tmpl w:val="880493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01DB"/>
    <w:multiLevelType w:val="hybridMultilevel"/>
    <w:tmpl w:val="B52629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attachedTemplate r:id="rId1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552F4"/>
    <w:rsid w:val="00026002"/>
    <w:rsid w:val="00084B5F"/>
    <w:rsid w:val="0008712E"/>
    <w:rsid w:val="0008740F"/>
    <w:rsid w:val="000C603A"/>
    <w:rsid w:val="000D0373"/>
    <w:rsid w:val="000D0BA2"/>
    <w:rsid w:val="000D5995"/>
    <w:rsid w:val="000F4718"/>
    <w:rsid w:val="00135067"/>
    <w:rsid w:val="0014067D"/>
    <w:rsid w:val="00154552"/>
    <w:rsid w:val="00167E79"/>
    <w:rsid w:val="0017045F"/>
    <w:rsid w:val="00182D4D"/>
    <w:rsid w:val="00194C87"/>
    <w:rsid w:val="00197E05"/>
    <w:rsid w:val="001A1BBD"/>
    <w:rsid w:val="002236C4"/>
    <w:rsid w:val="002508F5"/>
    <w:rsid w:val="002562F5"/>
    <w:rsid w:val="00266DB3"/>
    <w:rsid w:val="002860DD"/>
    <w:rsid w:val="0029490A"/>
    <w:rsid w:val="0029505F"/>
    <w:rsid w:val="002B63D1"/>
    <w:rsid w:val="002C290D"/>
    <w:rsid w:val="002C2AB5"/>
    <w:rsid w:val="003229EA"/>
    <w:rsid w:val="00330895"/>
    <w:rsid w:val="0036638D"/>
    <w:rsid w:val="00372406"/>
    <w:rsid w:val="00372E27"/>
    <w:rsid w:val="003A403D"/>
    <w:rsid w:val="003D1539"/>
    <w:rsid w:val="0042143B"/>
    <w:rsid w:val="00427698"/>
    <w:rsid w:val="004450B3"/>
    <w:rsid w:val="00453639"/>
    <w:rsid w:val="00453FD7"/>
    <w:rsid w:val="00480AA1"/>
    <w:rsid w:val="00481D18"/>
    <w:rsid w:val="00484B28"/>
    <w:rsid w:val="004B7DAC"/>
    <w:rsid w:val="004C55B8"/>
    <w:rsid w:val="004C5690"/>
    <w:rsid w:val="004D2C5D"/>
    <w:rsid w:val="005008B0"/>
    <w:rsid w:val="005150EB"/>
    <w:rsid w:val="00543FF5"/>
    <w:rsid w:val="00560CF4"/>
    <w:rsid w:val="005636B3"/>
    <w:rsid w:val="00565658"/>
    <w:rsid w:val="0058199E"/>
    <w:rsid w:val="0059542E"/>
    <w:rsid w:val="005A0B97"/>
    <w:rsid w:val="005A27A7"/>
    <w:rsid w:val="005A3C74"/>
    <w:rsid w:val="005B25F1"/>
    <w:rsid w:val="005D087E"/>
    <w:rsid w:val="005E19D5"/>
    <w:rsid w:val="00663169"/>
    <w:rsid w:val="00690A71"/>
    <w:rsid w:val="006A363D"/>
    <w:rsid w:val="006C0DF5"/>
    <w:rsid w:val="006E170F"/>
    <w:rsid w:val="006F68DB"/>
    <w:rsid w:val="007421B2"/>
    <w:rsid w:val="00750FD9"/>
    <w:rsid w:val="00756F25"/>
    <w:rsid w:val="007621F5"/>
    <w:rsid w:val="007719F8"/>
    <w:rsid w:val="00776B71"/>
    <w:rsid w:val="00790B82"/>
    <w:rsid w:val="007923C7"/>
    <w:rsid w:val="007A0A3C"/>
    <w:rsid w:val="007A5B95"/>
    <w:rsid w:val="007D7C85"/>
    <w:rsid w:val="007E1409"/>
    <w:rsid w:val="007E27E5"/>
    <w:rsid w:val="007F7567"/>
    <w:rsid w:val="00801C44"/>
    <w:rsid w:val="008149A1"/>
    <w:rsid w:val="00834367"/>
    <w:rsid w:val="0084558F"/>
    <w:rsid w:val="00882481"/>
    <w:rsid w:val="008B0C05"/>
    <w:rsid w:val="008D03D9"/>
    <w:rsid w:val="008D2C1C"/>
    <w:rsid w:val="008F16C1"/>
    <w:rsid w:val="00903A84"/>
    <w:rsid w:val="009054E0"/>
    <w:rsid w:val="00906D61"/>
    <w:rsid w:val="00926BBF"/>
    <w:rsid w:val="00944BE1"/>
    <w:rsid w:val="0099118A"/>
    <w:rsid w:val="00993B95"/>
    <w:rsid w:val="00995FB7"/>
    <w:rsid w:val="009C51F4"/>
    <w:rsid w:val="009C6765"/>
    <w:rsid w:val="009D10DC"/>
    <w:rsid w:val="009E7B3E"/>
    <w:rsid w:val="00A252C6"/>
    <w:rsid w:val="00A41C3D"/>
    <w:rsid w:val="00A432D7"/>
    <w:rsid w:val="00A44504"/>
    <w:rsid w:val="00AA7814"/>
    <w:rsid w:val="00AE4152"/>
    <w:rsid w:val="00B057F2"/>
    <w:rsid w:val="00B128A6"/>
    <w:rsid w:val="00B346B6"/>
    <w:rsid w:val="00B37FEB"/>
    <w:rsid w:val="00B96D14"/>
    <w:rsid w:val="00BC5658"/>
    <w:rsid w:val="00BF380A"/>
    <w:rsid w:val="00C0606D"/>
    <w:rsid w:val="00C1041E"/>
    <w:rsid w:val="00C24B52"/>
    <w:rsid w:val="00C351A1"/>
    <w:rsid w:val="00C36CBE"/>
    <w:rsid w:val="00C8065B"/>
    <w:rsid w:val="00CA513D"/>
    <w:rsid w:val="00CC5CA6"/>
    <w:rsid w:val="00CD4138"/>
    <w:rsid w:val="00D02C3C"/>
    <w:rsid w:val="00D219F4"/>
    <w:rsid w:val="00D272CC"/>
    <w:rsid w:val="00D54453"/>
    <w:rsid w:val="00D552F4"/>
    <w:rsid w:val="00D65A2E"/>
    <w:rsid w:val="00D7118A"/>
    <w:rsid w:val="00D82E5C"/>
    <w:rsid w:val="00D93725"/>
    <w:rsid w:val="00DD279D"/>
    <w:rsid w:val="00E73C35"/>
    <w:rsid w:val="00E7731E"/>
    <w:rsid w:val="00E94497"/>
    <w:rsid w:val="00EB0CF1"/>
    <w:rsid w:val="00EC4CE1"/>
    <w:rsid w:val="00EE3D18"/>
    <w:rsid w:val="00F1185B"/>
    <w:rsid w:val="00F23F08"/>
    <w:rsid w:val="00F34FAA"/>
    <w:rsid w:val="00F43C81"/>
    <w:rsid w:val="00F45387"/>
    <w:rsid w:val="00F56E32"/>
    <w:rsid w:val="00F630B6"/>
    <w:rsid w:val="00F81F74"/>
    <w:rsid w:val="00FB6E71"/>
    <w:rsid w:val="00FD2156"/>
    <w:rsid w:val="00FD577F"/>
    <w:rsid w:val="00FE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8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8B0"/>
    <w:rPr>
      <w:rFonts w:ascii="Tahoma" w:eastAsia="Times New Roman" w:hAnsi="Tahoma" w:cs="Tahoma"/>
      <w:sz w:val="16"/>
      <w:szCs w:val="16"/>
      <w:lang w:eastAsia="ca-ES"/>
    </w:rPr>
  </w:style>
  <w:style w:type="numbering" w:customStyle="1" w:styleId="Sensellista1">
    <w:name w:val="Sense llista1"/>
    <w:next w:val="Sinlista"/>
    <w:uiPriority w:val="99"/>
    <w:semiHidden/>
    <w:unhideWhenUsed/>
    <w:rsid w:val="00D552F4"/>
  </w:style>
  <w:style w:type="paragraph" w:customStyle="1" w:styleId="Default">
    <w:name w:val="Default"/>
    <w:rsid w:val="009E7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50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9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26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2600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26002"/>
  </w:style>
  <w:style w:type="character" w:styleId="Hipervnculo">
    <w:name w:val="Hyperlink"/>
    <w:basedOn w:val="Fuentedeprrafopredeter"/>
    <w:uiPriority w:val="99"/>
    <w:unhideWhenUsed/>
    <w:rsid w:val="00135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5008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8B0"/>
    <w:rPr>
      <w:rFonts w:ascii="Arial" w:eastAsia="Times New Roman" w:hAnsi="Arial" w:cs="Times New Roman"/>
      <w:sz w:val="24"/>
      <w:szCs w:val="2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8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8B0"/>
    <w:rPr>
      <w:rFonts w:ascii="Tahoma" w:eastAsia="Times New Roman" w:hAnsi="Tahoma" w:cs="Tahoma"/>
      <w:sz w:val="16"/>
      <w:szCs w:val="16"/>
      <w:lang w:eastAsia="ca-ES"/>
    </w:rPr>
  </w:style>
  <w:style w:type="numbering" w:customStyle="1" w:styleId="Sensellista1">
    <w:name w:val="Sense llista1"/>
    <w:next w:val="Sinlista"/>
    <w:uiPriority w:val="99"/>
    <w:semiHidden/>
    <w:unhideWhenUsed/>
    <w:rsid w:val="00D552F4"/>
  </w:style>
  <w:style w:type="paragraph" w:customStyle="1" w:styleId="Default">
    <w:name w:val="Default"/>
    <w:rsid w:val="009E7B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150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9F8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26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26002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26002"/>
  </w:style>
  <w:style w:type="character" w:styleId="Hipervnculo">
    <w:name w:val="Hyperlink"/>
    <w:basedOn w:val="Fuentedeprrafopredeter"/>
    <w:uiPriority w:val="99"/>
    <w:unhideWhenUsed/>
    <w:rsid w:val="00135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ddomingo\Documents\CC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9A9B-7BDB-4A92-87AC-7B15E9E0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CCG.dotx</Template>
  <TotalTime>3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XdD</dc:creator>
  <cp:lastModifiedBy>.</cp:lastModifiedBy>
  <cp:revision>3</cp:revision>
  <cp:lastPrinted>2021-04-08T15:45:00Z</cp:lastPrinted>
  <dcterms:created xsi:type="dcterms:W3CDTF">2021-07-07T12:10:00Z</dcterms:created>
  <dcterms:modified xsi:type="dcterms:W3CDTF">2021-07-23T10:12:00Z</dcterms:modified>
</cp:coreProperties>
</file>